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B5" w:rsidRDefault="00DC251E">
      <w:pPr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附件1</w:t>
      </w:r>
    </w:p>
    <w:p w:rsidR="00477BB5" w:rsidRDefault="00DC251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广东省泛家居产业数字化生态圈申请表</w:t>
      </w:r>
    </w:p>
    <w:p w:rsidR="00477BB5" w:rsidRDefault="00DC251E">
      <w:pPr>
        <w:jc w:val="center"/>
      </w:pPr>
      <w:r>
        <w:rPr>
          <w:rFonts w:hint="eastAsia"/>
        </w:rPr>
        <w:t>（说明：本表只适用于</w:t>
      </w:r>
      <w:proofErr w:type="gramStart"/>
      <w:r w:rsidR="00F0433B">
        <w:rPr>
          <w:rFonts w:hint="eastAsia"/>
        </w:rPr>
        <w:t>广东省内</w:t>
      </w:r>
      <w:r>
        <w:rPr>
          <w:rFonts w:hint="eastAsia"/>
        </w:rPr>
        <w:t>泛家居</w:t>
      </w:r>
      <w:proofErr w:type="gramEnd"/>
      <w:r>
        <w:rPr>
          <w:rFonts w:hint="eastAsia"/>
        </w:rPr>
        <w:t>制造企业填报）</w:t>
      </w:r>
    </w:p>
    <w:p w:rsidR="00537846" w:rsidRDefault="00537846">
      <w:pPr>
        <w:jc w:val="center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425"/>
        <w:gridCol w:w="1418"/>
        <w:gridCol w:w="567"/>
        <w:gridCol w:w="709"/>
        <w:gridCol w:w="1842"/>
      </w:tblGrid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7371" w:type="dxa"/>
            <w:gridSpan w:val="7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企业注册地</w:t>
            </w:r>
          </w:p>
        </w:tc>
        <w:tc>
          <w:tcPr>
            <w:tcW w:w="4253" w:type="dxa"/>
            <w:gridSpan w:val="4"/>
            <w:vAlign w:val="center"/>
          </w:tcPr>
          <w:p w:rsidR="00477BB5" w:rsidRDefault="00DC251E">
            <w:pPr>
              <w:ind w:firstLineChars="250" w:firstLine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 xml:space="preserve">  省       市      区</w:t>
            </w:r>
          </w:p>
        </w:tc>
        <w:tc>
          <w:tcPr>
            <w:tcW w:w="1276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注册时间</w:t>
            </w:r>
          </w:p>
        </w:tc>
        <w:tc>
          <w:tcPr>
            <w:tcW w:w="1842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4253" w:type="dxa"/>
            <w:gridSpan w:val="4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7371" w:type="dxa"/>
            <w:gridSpan w:val="7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企业负责人</w:t>
            </w:r>
          </w:p>
        </w:tc>
        <w:tc>
          <w:tcPr>
            <w:tcW w:w="1276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数字化营销</w:t>
            </w:r>
          </w:p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工作负责人</w:t>
            </w:r>
          </w:p>
        </w:tc>
        <w:tc>
          <w:tcPr>
            <w:tcW w:w="1276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Merge w:val="restart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数字化营销</w:t>
            </w:r>
          </w:p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工作联系人</w:t>
            </w:r>
          </w:p>
        </w:tc>
        <w:tc>
          <w:tcPr>
            <w:tcW w:w="1276" w:type="dxa"/>
            <w:vMerge w:val="restart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Merge/>
          </w:tcPr>
          <w:p w:rsidR="00477BB5" w:rsidRDefault="00477BB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842" w:type="dxa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7BB5"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是否广东省家具</w:t>
            </w:r>
          </w:p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协会会员</w:t>
            </w:r>
          </w:p>
        </w:tc>
        <w:tc>
          <w:tcPr>
            <w:tcW w:w="7371" w:type="dxa"/>
            <w:gridSpan w:val="7"/>
          </w:tcPr>
          <w:p w:rsidR="00477BB5" w:rsidRDefault="00DC251E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□是              □否</w:t>
            </w:r>
          </w:p>
          <w:p w:rsidR="00477BB5" w:rsidRDefault="00DC251E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【说明】</w:t>
            </w:r>
          </w:p>
          <w:p w:rsidR="00477BB5" w:rsidRDefault="00DC251E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1、已成为广东家协会员的企业，需交纳年度会费。</w:t>
            </w:r>
          </w:p>
          <w:p w:rsidR="00477BB5" w:rsidRDefault="00DC251E">
            <w:pPr>
              <w:spacing w:afterLines="20" w:after="62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2、尚未成为广东家协会员的企业，需提出入会申请，并办理相关入会手续。</w:t>
            </w: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主要产品类型</w:t>
            </w:r>
          </w:p>
        </w:tc>
        <w:tc>
          <w:tcPr>
            <w:tcW w:w="7371" w:type="dxa"/>
            <w:gridSpan w:val="7"/>
            <w:vAlign w:val="center"/>
          </w:tcPr>
          <w:p w:rsidR="00477BB5" w:rsidRDefault="00477BB5">
            <w:pPr>
              <w:jc w:val="center"/>
              <w:rPr>
                <w:rFonts w:ascii="仿宋_GB2312" w:eastAsia="仿宋_GB2312"/>
              </w:rPr>
            </w:pP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2022年总销售额</w:t>
            </w:r>
          </w:p>
        </w:tc>
        <w:tc>
          <w:tcPr>
            <w:tcW w:w="2835" w:type="dxa"/>
            <w:gridSpan w:val="3"/>
            <w:vAlign w:val="center"/>
          </w:tcPr>
          <w:p w:rsidR="00477BB5" w:rsidRDefault="00DC251E">
            <w:pPr>
              <w:ind w:firstLineChars="700" w:firstLine="16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  <w:tc>
          <w:tcPr>
            <w:tcW w:w="1985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2022年内销额</w:t>
            </w:r>
          </w:p>
        </w:tc>
        <w:tc>
          <w:tcPr>
            <w:tcW w:w="2551" w:type="dxa"/>
            <w:gridSpan w:val="2"/>
            <w:vAlign w:val="center"/>
          </w:tcPr>
          <w:p w:rsidR="00477BB5" w:rsidRDefault="00DC251E">
            <w:pPr>
              <w:ind w:firstLineChars="700" w:firstLine="16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万元</w:t>
            </w:r>
          </w:p>
        </w:tc>
      </w:tr>
      <w:tr w:rsidR="00477BB5">
        <w:trPr>
          <w:trHeight w:val="567"/>
        </w:trPr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经销商数量</w:t>
            </w:r>
          </w:p>
        </w:tc>
        <w:tc>
          <w:tcPr>
            <w:tcW w:w="2835" w:type="dxa"/>
            <w:gridSpan w:val="3"/>
            <w:vAlign w:val="center"/>
          </w:tcPr>
          <w:p w:rsidR="00477BB5" w:rsidRDefault="00DC251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家</w:t>
            </w:r>
          </w:p>
        </w:tc>
        <w:tc>
          <w:tcPr>
            <w:tcW w:w="1985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自有品牌数量</w:t>
            </w:r>
          </w:p>
        </w:tc>
        <w:tc>
          <w:tcPr>
            <w:tcW w:w="2551" w:type="dxa"/>
            <w:gridSpan w:val="2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477BB5">
        <w:tc>
          <w:tcPr>
            <w:tcW w:w="2268" w:type="dxa"/>
            <w:vAlign w:val="center"/>
          </w:tcPr>
          <w:p w:rsidR="00477BB5" w:rsidRDefault="00DC25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企业意见</w:t>
            </w:r>
          </w:p>
        </w:tc>
        <w:tc>
          <w:tcPr>
            <w:tcW w:w="7371" w:type="dxa"/>
            <w:gridSpan w:val="7"/>
            <w:vAlign w:val="center"/>
          </w:tcPr>
          <w:p w:rsidR="00477BB5" w:rsidRDefault="00DC251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【加入生态圈条件】</w:t>
            </w:r>
          </w:p>
          <w:p w:rsidR="00983E05" w:rsidRPr="00983E05" w:rsidRDefault="00983E05" w:rsidP="00983E0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83E05">
              <w:rPr>
                <w:rFonts w:ascii="仿宋_GB2312" w:eastAsia="仿宋_GB2312" w:hint="eastAsia"/>
                <w:sz w:val="24"/>
                <w:szCs w:val="24"/>
              </w:rPr>
              <w:t>1、本企业坚决拥护党和国家有关路线、方针、政策。</w:t>
            </w:r>
          </w:p>
          <w:p w:rsidR="00983E05" w:rsidRPr="00983E05" w:rsidRDefault="00983E05" w:rsidP="00983E0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83E05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proofErr w:type="gramStart"/>
            <w:r w:rsidRPr="00983E05">
              <w:rPr>
                <w:rFonts w:ascii="仿宋_GB2312" w:eastAsia="仿宋_GB2312" w:hint="eastAsia"/>
                <w:sz w:val="24"/>
                <w:szCs w:val="24"/>
              </w:rPr>
              <w:t>广东省内泛家居</w:t>
            </w:r>
            <w:proofErr w:type="gramEnd"/>
            <w:r w:rsidRPr="00983E05">
              <w:rPr>
                <w:rFonts w:ascii="仿宋_GB2312" w:eastAsia="仿宋_GB2312" w:hint="eastAsia"/>
                <w:sz w:val="24"/>
                <w:szCs w:val="24"/>
              </w:rPr>
              <w:t>产业的优秀制造企业，拥有一定数量的经销商。</w:t>
            </w:r>
          </w:p>
          <w:p w:rsidR="00983E05" w:rsidRPr="00983E05" w:rsidRDefault="00983E05" w:rsidP="00983E0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83E05">
              <w:rPr>
                <w:rFonts w:ascii="仿宋_GB2312" w:eastAsia="仿宋_GB2312" w:hint="eastAsia"/>
                <w:sz w:val="24"/>
                <w:szCs w:val="24"/>
              </w:rPr>
              <w:t>3、广东家协会员，并按会费标准缴纳了年度会费。</w:t>
            </w:r>
          </w:p>
          <w:p w:rsidR="00983E05" w:rsidRPr="00983E05" w:rsidRDefault="00983E05" w:rsidP="00983E0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83E05">
              <w:rPr>
                <w:rFonts w:ascii="仿宋_GB2312" w:eastAsia="仿宋_GB2312" w:hint="eastAsia"/>
                <w:sz w:val="24"/>
                <w:szCs w:val="24"/>
              </w:rPr>
              <w:t>4、认可本生态圈的创新发展理念。</w:t>
            </w:r>
          </w:p>
          <w:p w:rsidR="00477BB5" w:rsidRDefault="00983E05" w:rsidP="00983E0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83E05">
              <w:rPr>
                <w:rFonts w:ascii="仿宋_GB2312" w:eastAsia="仿宋_GB2312" w:hint="eastAsia"/>
                <w:sz w:val="24"/>
                <w:szCs w:val="24"/>
              </w:rPr>
              <w:t>5、自愿申请加入生态圈。</w:t>
            </w:r>
          </w:p>
          <w:p w:rsidR="00477BB5" w:rsidRDefault="00DC251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【企业承诺】</w:t>
            </w:r>
          </w:p>
          <w:p w:rsidR="00477BB5" w:rsidRDefault="00DC251E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本单位符合上述条件，自愿加入“广东省泛家居产业数字化生态圈”，积极参与行业数字化转型工作和生态圈建设。</w:t>
            </w:r>
          </w:p>
          <w:p w:rsidR="00477BB5" w:rsidRDefault="00477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77BB5" w:rsidRDefault="00477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77BB5" w:rsidRDefault="00477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77BB5" w:rsidRDefault="00477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77BB5" w:rsidRDefault="00DC251E">
            <w:pPr>
              <w:spacing w:afterLines="20" w:after="62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单位（盖章）              年    月    日</w:t>
            </w:r>
          </w:p>
        </w:tc>
      </w:tr>
    </w:tbl>
    <w:p w:rsidR="00477BB5" w:rsidRDefault="00DC251E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附件2</w:t>
      </w:r>
    </w:p>
    <w:p w:rsidR="00477BB5" w:rsidRDefault="00DC251E">
      <w:pPr>
        <w:jc w:val="center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t>企业数字化现状情况调研问卷</w:t>
      </w:r>
    </w:p>
    <w:p w:rsidR="00D82880" w:rsidRDefault="00D82880">
      <w:pPr>
        <w:rPr>
          <w:rFonts w:ascii="仿宋_GB2312" w:eastAsia="仿宋_GB2312"/>
          <w:sz w:val="28"/>
          <w:szCs w:val="28"/>
        </w:rPr>
      </w:pPr>
    </w:p>
    <w:p w:rsidR="00477BB5" w:rsidRDefault="00DC25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企业名称：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【目前本企业数字化应用状态】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1、研发设计工具：数字化应用率达到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。合作机构：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2、生产运营优化：数字化应用率达到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。合作机构：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3、仓储物流：数字化应用率达到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。合作机构：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4、供应链整合：数字化应用率达到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。合作机构：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5、产品/服务升级：数字化应用率达到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。合作机构：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6、商业模式创新：应用电子商务比例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8"/>
          <w:szCs w:val="28"/>
        </w:rPr>
        <w:t>%</w:t>
      </w:r>
      <w:r>
        <w:rPr>
          <w:rFonts w:ascii="仿宋_GB2312" w:eastAsia="仿宋_GB2312" w:hint="eastAsia"/>
          <w:sz w:val="28"/>
          <w:szCs w:val="28"/>
        </w:rPr>
        <w:t>。合作机构：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7、大数据挖掘应用：□全面  □较多  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 xml:space="preserve">一般  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没有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（说明：A.以上应用率百分比，是指本企业目前在该方面数字化技术的应用比重。B.可以参考2025年全省家具行业总体目标，对比了解差距。）</w:t>
      </w:r>
    </w:p>
    <w:p w:rsidR="00477BB5" w:rsidRDefault="00477BB5">
      <w:pPr>
        <w:rPr>
          <w:rFonts w:ascii="仿宋_GB2312" w:eastAsia="仿宋_GB2312"/>
          <w:sz w:val="28"/>
          <w:szCs w:val="28"/>
        </w:rPr>
      </w:pP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参考：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【2023年省工信厅印发的《广东省家具行业企业数字化转型指引》提出，到2025年，全省家具行业数字化转型工作总体目标】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1、研发设计工具：数字化普及率达到 </w:t>
      </w:r>
      <w:r>
        <w:rPr>
          <w:rFonts w:ascii="仿宋_GB2312" w:eastAsia="仿宋_GB2312" w:hint="eastAsia"/>
          <w:b/>
          <w:bCs/>
          <w:sz w:val="28"/>
          <w:szCs w:val="28"/>
        </w:rPr>
        <w:t>90%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2、生产运营优化：数字化普及率达到 </w:t>
      </w:r>
      <w:r>
        <w:rPr>
          <w:rFonts w:ascii="仿宋_GB2312" w:eastAsia="仿宋_GB2312" w:hint="eastAsia"/>
          <w:b/>
          <w:bCs/>
          <w:sz w:val="28"/>
          <w:szCs w:val="28"/>
        </w:rPr>
        <w:t>60%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3、仓储物流：数字化普及率达到 </w:t>
      </w:r>
      <w:r>
        <w:rPr>
          <w:rFonts w:ascii="仿宋_GB2312" w:eastAsia="仿宋_GB2312" w:hint="eastAsia"/>
          <w:b/>
          <w:bCs/>
          <w:sz w:val="28"/>
          <w:szCs w:val="28"/>
        </w:rPr>
        <w:t>60%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4、供应链整合：数字化普及率达到</w:t>
      </w:r>
      <w:r>
        <w:rPr>
          <w:rFonts w:ascii="仿宋_GB2312" w:eastAsia="仿宋_GB2312" w:hint="eastAsia"/>
          <w:b/>
          <w:bCs/>
          <w:sz w:val="28"/>
          <w:szCs w:val="28"/>
        </w:rPr>
        <w:t>70%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5、产品/服务升级：数字化普及率达到</w:t>
      </w:r>
      <w:r>
        <w:rPr>
          <w:rFonts w:ascii="仿宋_GB2312" w:eastAsia="仿宋_GB2312" w:hint="eastAsia"/>
          <w:b/>
          <w:bCs/>
          <w:sz w:val="28"/>
          <w:szCs w:val="28"/>
        </w:rPr>
        <w:t>70%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6、商业模式创新：应用电子商务比例</w:t>
      </w:r>
      <w:r>
        <w:rPr>
          <w:rFonts w:ascii="仿宋_GB2312" w:eastAsia="仿宋_GB2312" w:hint="eastAsia"/>
          <w:b/>
          <w:bCs/>
          <w:sz w:val="28"/>
          <w:szCs w:val="28"/>
        </w:rPr>
        <w:t>90%</w:t>
      </w:r>
      <w:r>
        <w:rPr>
          <w:rFonts w:ascii="仿宋_GB2312" w:eastAsia="仿宋_GB2312" w:hint="eastAsia"/>
          <w:sz w:val="28"/>
          <w:szCs w:val="28"/>
        </w:rPr>
        <w:t>以上。</w:t>
      </w:r>
    </w:p>
    <w:p w:rsidR="00477BB5" w:rsidRDefault="00DC25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7、大数据挖掘应用：迈上新台阶。</w:t>
      </w:r>
    </w:p>
    <w:sectPr w:rsidR="00477BB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9B" w:rsidRDefault="00DB7C9B" w:rsidP="00983E05">
      <w:r>
        <w:separator/>
      </w:r>
    </w:p>
  </w:endnote>
  <w:endnote w:type="continuationSeparator" w:id="0">
    <w:p w:rsidR="00DB7C9B" w:rsidRDefault="00DB7C9B" w:rsidP="0098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9B" w:rsidRDefault="00DB7C9B" w:rsidP="00983E05">
      <w:r>
        <w:separator/>
      </w:r>
    </w:p>
  </w:footnote>
  <w:footnote w:type="continuationSeparator" w:id="0">
    <w:p w:rsidR="00DB7C9B" w:rsidRDefault="00DB7C9B" w:rsidP="0098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zhkYmRiNTQ4ZDcxOTRiYzQ1ZmFkMjVhYzEwOGEifQ=="/>
  </w:docVars>
  <w:rsids>
    <w:rsidRoot w:val="00E249BE"/>
    <w:rsid w:val="000178B9"/>
    <w:rsid w:val="00045186"/>
    <w:rsid w:val="00087A3D"/>
    <w:rsid w:val="000B2511"/>
    <w:rsid w:val="001321D7"/>
    <w:rsid w:val="00137EA7"/>
    <w:rsid w:val="001438CC"/>
    <w:rsid w:val="0015342D"/>
    <w:rsid w:val="001613D3"/>
    <w:rsid w:val="00197E07"/>
    <w:rsid w:val="001B3226"/>
    <w:rsid w:val="001D6D33"/>
    <w:rsid w:val="001E1F0D"/>
    <w:rsid w:val="001F7F15"/>
    <w:rsid w:val="00287195"/>
    <w:rsid w:val="002F179A"/>
    <w:rsid w:val="00307767"/>
    <w:rsid w:val="0031739F"/>
    <w:rsid w:val="00317B81"/>
    <w:rsid w:val="003575C4"/>
    <w:rsid w:val="00384A2F"/>
    <w:rsid w:val="003A2DE3"/>
    <w:rsid w:val="003B2861"/>
    <w:rsid w:val="003C299C"/>
    <w:rsid w:val="00401E1A"/>
    <w:rsid w:val="004053D4"/>
    <w:rsid w:val="0041465B"/>
    <w:rsid w:val="00417583"/>
    <w:rsid w:val="004330A7"/>
    <w:rsid w:val="004467B1"/>
    <w:rsid w:val="00462938"/>
    <w:rsid w:val="00475508"/>
    <w:rsid w:val="00477BB5"/>
    <w:rsid w:val="00490B0D"/>
    <w:rsid w:val="004B6AC7"/>
    <w:rsid w:val="0050636B"/>
    <w:rsid w:val="00537846"/>
    <w:rsid w:val="0054203F"/>
    <w:rsid w:val="00542A1C"/>
    <w:rsid w:val="00564061"/>
    <w:rsid w:val="0056485F"/>
    <w:rsid w:val="005B65B3"/>
    <w:rsid w:val="005F0495"/>
    <w:rsid w:val="0062105F"/>
    <w:rsid w:val="00627656"/>
    <w:rsid w:val="00664082"/>
    <w:rsid w:val="00667059"/>
    <w:rsid w:val="00672437"/>
    <w:rsid w:val="00685F7A"/>
    <w:rsid w:val="006A5626"/>
    <w:rsid w:val="006C042F"/>
    <w:rsid w:val="00702421"/>
    <w:rsid w:val="00704003"/>
    <w:rsid w:val="00712EEE"/>
    <w:rsid w:val="007247AE"/>
    <w:rsid w:val="0074613A"/>
    <w:rsid w:val="00771F70"/>
    <w:rsid w:val="00781CD0"/>
    <w:rsid w:val="00797095"/>
    <w:rsid w:val="007B4FBA"/>
    <w:rsid w:val="007B530A"/>
    <w:rsid w:val="007C1828"/>
    <w:rsid w:val="007E147E"/>
    <w:rsid w:val="007E5B94"/>
    <w:rsid w:val="00804224"/>
    <w:rsid w:val="008148ED"/>
    <w:rsid w:val="008222D6"/>
    <w:rsid w:val="00877B7A"/>
    <w:rsid w:val="008A6FAD"/>
    <w:rsid w:val="008B22CB"/>
    <w:rsid w:val="008B2CCE"/>
    <w:rsid w:val="008D65C7"/>
    <w:rsid w:val="008E636A"/>
    <w:rsid w:val="0090419C"/>
    <w:rsid w:val="00921D9C"/>
    <w:rsid w:val="009305EC"/>
    <w:rsid w:val="009461D3"/>
    <w:rsid w:val="00963EAD"/>
    <w:rsid w:val="00967D9C"/>
    <w:rsid w:val="00975509"/>
    <w:rsid w:val="00981A41"/>
    <w:rsid w:val="00983E05"/>
    <w:rsid w:val="00984BD0"/>
    <w:rsid w:val="009961F8"/>
    <w:rsid w:val="009D44B8"/>
    <w:rsid w:val="00A4771A"/>
    <w:rsid w:val="00A651F3"/>
    <w:rsid w:val="00A742A1"/>
    <w:rsid w:val="00A745E3"/>
    <w:rsid w:val="00A74C28"/>
    <w:rsid w:val="00A777C6"/>
    <w:rsid w:val="00B3083C"/>
    <w:rsid w:val="00B31986"/>
    <w:rsid w:val="00B410F6"/>
    <w:rsid w:val="00B4188C"/>
    <w:rsid w:val="00B743BE"/>
    <w:rsid w:val="00B76699"/>
    <w:rsid w:val="00B923C2"/>
    <w:rsid w:val="00C30994"/>
    <w:rsid w:val="00C33AC2"/>
    <w:rsid w:val="00C91C41"/>
    <w:rsid w:val="00D23C93"/>
    <w:rsid w:val="00D82880"/>
    <w:rsid w:val="00D940F8"/>
    <w:rsid w:val="00DB7C9B"/>
    <w:rsid w:val="00DC249C"/>
    <w:rsid w:val="00DC251E"/>
    <w:rsid w:val="00DD7ED4"/>
    <w:rsid w:val="00DE1DE0"/>
    <w:rsid w:val="00DE6313"/>
    <w:rsid w:val="00DF6845"/>
    <w:rsid w:val="00E11A2D"/>
    <w:rsid w:val="00E249BE"/>
    <w:rsid w:val="00E334CA"/>
    <w:rsid w:val="00E37D21"/>
    <w:rsid w:val="00E9061F"/>
    <w:rsid w:val="00E94597"/>
    <w:rsid w:val="00F0433B"/>
    <w:rsid w:val="00F14095"/>
    <w:rsid w:val="00F416C4"/>
    <w:rsid w:val="00F66962"/>
    <w:rsid w:val="00F725F2"/>
    <w:rsid w:val="00F87853"/>
    <w:rsid w:val="00FD0FAA"/>
    <w:rsid w:val="00FF20CF"/>
    <w:rsid w:val="00FF3E52"/>
    <w:rsid w:val="14AF2F65"/>
    <w:rsid w:val="1A3B7B19"/>
    <w:rsid w:val="380140A3"/>
    <w:rsid w:val="46B1148B"/>
    <w:rsid w:val="4EB66EC3"/>
    <w:rsid w:val="5B7D333C"/>
    <w:rsid w:val="5C0158F6"/>
    <w:rsid w:val="63506F50"/>
    <w:rsid w:val="68751207"/>
    <w:rsid w:val="690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栏目名"/>
    <w:basedOn w:val="a0"/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1">
    <w:name w:val="页眉 Char"/>
    <w:basedOn w:val="a0"/>
    <w:link w:val="a5"/>
    <w:uiPriority w:val="99"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栏目名"/>
    <w:basedOn w:val="a0"/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1">
    <w:name w:val="页眉 Char"/>
    <w:basedOn w:val="a0"/>
    <w:link w:val="a5"/>
    <w:uiPriority w:val="99"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GDFA</cp:lastModifiedBy>
  <cp:revision>172</cp:revision>
  <cp:lastPrinted>2023-07-19T09:40:00Z</cp:lastPrinted>
  <dcterms:created xsi:type="dcterms:W3CDTF">2023-07-18T05:19:00Z</dcterms:created>
  <dcterms:modified xsi:type="dcterms:W3CDTF">2023-07-20T03:54:00Z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E51EA4042A6B4DDBA5728CC7AC2F12C8_12</vt:lpwstr>
  </property>
</Properties>
</file>